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500BE" w14:textId="77777777" w:rsidR="00F07912" w:rsidRDefault="00F07912"/>
    <w:p w14:paraId="76E5CDD6" w14:textId="47A8B503" w:rsidR="0042355F" w:rsidRPr="00F07912" w:rsidRDefault="0042355F">
      <w:pPr>
        <w:rPr>
          <w:sz w:val="20"/>
          <w:szCs w:val="20"/>
        </w:rPr>
      </w:pPr>
      <w:r w:rsidRPr="00F07912">
        <w:rPr>
          <w:sz w:val="20"/>
          <w:szCs w:val="20"/>
        </w:rPr>
        <w:t>Using natural products sourced locally, the steel to create our amazing springs starts at British Steel, the same steel that is used to create our incredible springs has been used to create airports, train stations and even the Sydney harbour bridge.</w:t>
      </w:r>
    </w:p>
    <w:p w14:paraId="218F6FA5" w14:textId="77777777" w:rsidR="0042355F" w:rsidRPr="00F07912" w:rsidRDefault="0042355F">
      <w:pPr>
        <w:rPr>
          <w:sz w:val="20"/>
          <w:szCs w:val="20"/>
        </w:rPr>
      </w:pPr>
      <w:r w:rsidRPr="00F07912">
        <w:rPr>
          <w:sz w:val="20"/>
          <w:szCs w:val="20"/>
        </w:rPr>
        <w:t xml:space="preserve"> We use our patented technology to be able to create the thinnest spring on the market. Through our efforts, we are proud winners of five Queen’s Awards for Enterprise - including two in Sustainability. We deliver truly inspirational comfort technology that can be used in a wide variety of products from furniture to sports shoes.</w:t>
      </w:r>
    </w:p>
    <w:p w14:paraId="518AE2A5" w14:textId="77777777" w:rsidR="0042355F" w:rsidRPr="00F07912" w:rsidRDefault="0042355F">
      <w:pPr>
        <w:rPr>
          <w:sz w:val="20"/>
          <w:szCs w:val="20"/>
        </w:rPr>
      </w:pPr>
      <w:r w:rsidRPr="00F07912">
        <w:rPr>
          <w:sz w:val="20"/>
          <w:szCs w:val="20"/>
        </w:rPr>
        <w:t xml:space="preserve"> We are now recruiting for a </w:t>
      </w:r>
      <w:r w:rsidRPr="00F07912">
        <w:rPr>
          <w:b/>
          <w:bCs/>
          <w:sz w:val="20"/>
          <w:szCs w:val="20"/>
        </w:rPr>
        <w:t>Machine Operator</w:t>
      </w:r>
      <w:r w:rsidRPr="00F07912">
        <w:rPr>
          <w:sz w:val="20"/>
          <w:szCs w:val="20"/>
        </w:rPr>
        <w:t xml:space="preserve"> at our Leeds site, in Beeston. </w:t>
      </w:r>
    </w:p>
    <w:p w14:paraId="381E481D" w14:textId="23FF08B6" w:rsidR="0042355F" w:rsidRPr="00F07912" w:rsidRDefault="0042355F">
      <w:pPr>
        <w:rPr>
          <w:sz w:val="20"/>
          <w:szCs w:val="20"/>
        </w:rPr>
      </w:pPr>
      <w:r w:rsidRPr="00F07912">
        <w:rPr>
          <w:b/>
          <w:bCs/>
          <w:sz w:val="20"/>
          <w:szCs w:val="20"/>
        </w:rPr>
        <w:t>Hourly rate:</w:t>
      </w:r>
      <w:r w:rsidRPr="00F07912">
        <w:rPr>
          <w:sz w:val="20"/>
          <w:szCs w:val="20"/>
        </w:rPr>
        <w:t xml:space="preserve"> £</w:t>
      </w:r>
      <w:r w:rsidR="009E115A">
        <w:rPr>
          <w:sz w:val="20"/>
          <w:szCs w:val="20"/>
        </w:rPr>
        <w:t>11.90</w:t>
      </w:r>
      <w:r w:rsidRPr="00F07912">
        <w:rPr>
          <w:sz w:val="20"/>
          <w:szCs w:val="20"/>
        </w:rPr>
        <w:t xml:space="preserve"> per hour </w:t>
      </w:r>
    </w:p>
    <w:p w14:paraId="4014F955" w14:textId="77777777" w:rsidR="0042355F" w:rsidRPr="00F07912" w:rsidRDefault="0042355F">
      <w:pPr>
        <w:rPr>
          <w:sz w:val="20"/>
          <w:szCs w:val="20"/>
        </w:rPr>
      </w:pPr>
      <w:r w:rsidRPr="00F07912">
        <w:rPr>
          <w:b/>
          <w:bCs/>
          <w:sz w:val="20"/>
          <w:szCs w:val="20"/>
        </w:rPr>
        <w:t>shift pattern available:</w:t>
      </w:r>
      <w:r w:rsidRPr="00F07912">
        <w:rPr>
          <w:sz w:val="20"/>
          <w:szCs w:val="20"/>
        </w:rPr>
        <w:t xml:space="preserve"> Morning shift: 6am to 2pm Mon to Thurs and 6am to 1pm </w:t>
      </w:r>
    </w:p>
    <w:p w14:paraId="544C14C6" w14:textId="77777777" w:rsidR="0042355F" w:rsidRPr="00F07912" w:rsidRDefault="0042355F">
      <w:pPr>
        <w:rPr>
          <w:b/>
          <w:bCs/>
          <w:sz w:val="20"/>
          <w:szCs w:val="20"/>
        </w:rPr>
      </w:pPr>
      <w:r w:rsidRPr="00F07912">
        <w:rPr>
          <w:b/>
          <w:bCs/>
          <w:sz w:val="20"/>
          <w:szCs w:val="20"/>
        </w:rPr>
        <w:t xml:space="preserve">Benefits include: </w:t>
      </w:r>
    </w:p>
    <w:p w14:paraId="0E5EED50" w14:textId="77777777" w:rsidR="0042355F" w:rsidRPr="00F07912" w:rsidRDefault="0042355F">
      <w:pPr>
        <w:rPr>
          <w:sz w:val="20"/>
          <w:szCs w:val="20"/>
        </w:rPr>
      </w:pPr>
      <w:r w:rsidRPr="00F07912">
        <w:rPr>
          <w:sz w:val="20"/>
          <w:szCs w:val="20"/>
        </w:rPr>
        <w:t xml:space="preserve">• Development &amp; Training </w:t>
      </w:r>
    </w:p>
    <w:p w14:paraId="4EB1B9AF" w14:textId="77777777" w:rsidR="0042355F" w:rsidRPr="00F07912" w:rsidRDefault="0042355F">
      <w:pPr>
        <w:rPr>
          <w:sz w:val="20"/>
          <w:szCs w:val="20"/>
        </w:rPr>
      </w:pPr>
      <w:r w:rsidRPr="00F07912">
        <w:rPr>
          <w:sz w:val="20"/>
          <w:szCs w:val="20"/>
        </w:rPr>
        <w:t>• Additional overtime available</w:t>
      </w:r>
    </w:p>
    <w:p w14:paraId="49CFECBC" w14:textId="77777777" w:rsidR="0042355F" w:rsidRPr="00F07912" w:rsidRDefault="0042355F">
      <w:pPr>
        <w:rPr>
          <w:sz w:val="20"/>
          <w:szCs w:val="20"/>
        </w:rPr>
      </w:pPr>
      <w:r w:rsidRPr="00F07912">
        <w:rPr>
          <w:sz w:val="20"/>
          <w:szCs w:val="20"/>
        </w:rPr>
        <w:t xml:space="preserve"> • 32 days annual leave – Inclusive of bank holidays </w:t>
      </w:r>
    </w:p>
    <w:p w14:paraId="17D85BB8" w14:textId="77777777" w:rsidR="0042355F" w:rsidRPr="00F07912" w:rsidRDefault="0042355F">
      <w:pPr>
        <w:rPr>
          <w:sz w:val="20"/>
          <w:szCs w:val="20"/>
        </w:rPr>
      </w:pPr>
      <w:r w:rsidRPr="00F07912">
        <w:rPr>
          <w:sz w:val="20"/>
          <w:szCs w:val="20"/>
        </w:rPr>
        <w:t xml:space="preserve">• Additional </w:t>
      </w:r>
      <w:proofErr w:type="gramStart"/>
      <w:r w:rsidRPr="00F07912">
        <w:rPr>
          <w:sz w:val="20"/>
          <w:szCs w:val="20"/>
        </w:rPr>
        <w:t>Wellbeing day</w:t>
      </w:r>
      <w:proofErr w:type="gramEnd"/>
      <w:r w:rsidRPr="00F07912">
        <w:rPr>
          <w:sz w:val="20"/>
          <w:szCs w:val="20"/>
        </w:rPr>
        <w:t xml:space="preserve"> – A day dedicated to you</w:t>
      </w:r>
    </w:p>
    <w:p w14:paraId="4E60631D" w14:textId="77777777" w:rsidR="0042355F" w:rsidRPr="00F07912" w:rsidRDefault="0042355F">
      <w:pPr>
        <w:rPr>
          <w:sz w:val="20"/>
          <w:szCs w:val="20"/>
        </w:rPr>
      </w:pPr>
      <w:r w:rsidRPr="00F07912">
        <w:rPr>
          <w:sz w:val="20"/>
          <w:szCs w:val="20"/>
        </w:rPr>
        <w:t xml:space="preserve"> • Contributory pension scheme</w:t>
      </w:r>
    </w:p>
    <w:p w14:paraId="0D295DF3" w14:textId="77777777" w:rsidR="0042355F" w:rsidRPr="00F07912" w:rsidRDefault="0042355F">
      <w:pPr>
        <w:rPr>
          <w:sz w:val="20"/>
          <w:szCs w:val="20"/>
        </w:rPr>
      </w:pPr>
      <w:r w:rsidRPr="00F07912">
        <w:rPr>
          <w:sz w:val="20"/>
          <w:szCs w:val="20"/>
        </w:rPr>
        <w:t xml:space="preserve"> • Work wear provided</w:t>
      </w:r>
    </w:p>
    <w:p w14:paraId="06616396" w14:textId="77777777" w:rsidR="0042355F" w:rsidRPr="00F07912" w:rsidRDefault="0042355F">
      <w:pPr>
        <w:rPr>
          <w:sz w:val="20"/>
          <w:szCs w:val="20"/>
        </w:rPr>
      </w:pPr>
      <w:r w:rsidRPr="00F07912">
        <w:rPr>
          <w:sz w:val="20"/>
          <w:szCs w:val="20"/>
        </w:rPr>
        <w:t xml:space="preserve"> • Colleague discount</w:t>
      </w:r>
    </w:p>
    <w:p w14:paraId="73CAE00F" w14:textId="77777777" w:rsidR="0042355F" w:rsidRPr="00F07912" w:rsidRDefault="0042355F">
      <w:pPr>
        <w:rPr>
          <w:sz w:val="20"/>
          <w:szCs w:val="20"/>
        </w:rPr>
      </w:pPr>
      <w:r w:rsidRPr="00F07912">
        <w:rPr>
          <w:sz w:val="20"/>
          <w:szCs w:val="20"/>
        </w:rPr>
        <w:t xml:space="preserve"> • Life Assurance</w:t>
      </w:r>
    </w:p>
    <w:p w14:paraId="01F63AF9" w14:textId="77777777" w:rsidR="0042355F" w:rsidRPr="00F07912" w:rsidRDefault="0042355F">
      <w:pPr>
        <w:rPr>
          <w:sz w:val="20"/>
          <w:szCs w:val="20"/>
        </w:rPr>
      </w:pPr>
      <w:r w:rsidRPr="00F07912">
        <w:rPr>
          <w:sz w:val="20"/>
          <w:szCs w:val="20"/>
        </w:rPr>
        <w:t xml:space="preserve"> The </w:t>
      </w:r>
      <w:r w:rsidRPr="00F07912">
        <w:rPr>
          <w:b/>
          <w:bCs/>
          <w:sz w:val="20"/>
          <w:szCs w:val="20"/>
        </w:rPr>
        <w:t>Machine Operator</w:t>
      </w:r>
      <w:r w:rsidRPr="00F07912">
        <w:rPr>
          <w:sz w:val="20"/>
          <w:szCs w:val="20"/>
        </w:rPr>
        <w:t xml:space="preserve"> will work as part of a team to ensure the spring machines run in line with production targets and goals. Liaising with both setters and engineers to ensure the smooth running of the machines. </w:t>
      </w:r>
    </w:p>
    <w:p w14:paraId="0423CA49" w14:textId="77777777" w:rsidR="0042355F" w:rsidRPr="00F07912" w:rsidRDefault="0042355F">
      <w:pPr>
        <w:rPr>
          <w:sz w:val="20"/>
          <w:szCs w:val="20"/>
        </w:rPr>
      </w:pPr>
      <w:r w:rsidRPr="00F07912">
        <w:rPr>
          <w:b/>
          <w:bCs/>
          <w:sz w:val="20"/>
          <w:szCs w:val="20"/>
        </w:rPr>
        <w:t>Key Responsibilities:</w:t>
      </w:r>
      <w:r w:rsidRPr="00F07912">
        <w:rPr>
          <w:sz w:val="20"/>
          <w:szCs w:val="20"/>
        </w:rPr>
        <w:t xml:space="preserve"> </w:t>
      </w:r>
    </w:p>
    <w:p w14:paraId="5525F11B" w14:textId="77777777" w:rsidR="0042355F" w:rsidRPr="00F07912" w:rsidRDefault="0042355F">
      <w:pPr>
        <w:rPr>
          <w:sz w:val="20"/>
          <w:szCs w:val="20"/>
        </w:rPr>
      </w:pPr>
      <w:r w:rsidRPr="00F07912">
        <w:rPr>
          <w:sz w:val="20"/>
          <w:szCs w:val="20"/>
        </w:rPr>
        <w:t xml:space="preserve">• To run and set machines in production. </w:t>
      </w:r>
    </w:p>
    <w:p w14:paraId="1D99AC04" w14:textId="77777777" w:rsidR="0042355F" w:rsidRPr="00F07912" w:rsidRDefault="0042355F">
      <w:pPr>
        <w:rPr>
          <w:sz w:val="20"/>
          <w:szCs w:val="20"/>
        </w:rPr>
      </w:pPr>
      <w:r w:rsidRPr="00F07912">
        <w:rPr>
          <w:sz w:val="20"/>
          <w:szCs w:val="20"/>
        </w:rPr>
        <w:t xml:space="preserve">• Change machines over in line with production demands/targets. </w:t>
      </w:r>
    </w:p>
    <w:p w14:paraId="6FB74FB2" w14:textId="77777777" w:rsidR="0042355F" w:rsidRPr="00F07912" w:rsidRDefault="0042355F">
      <w:pPr>
        <w:rPr>
          <w:sz w:val="20"/>
          <w:szCs w:val="20"/>
        </w:rPr>
      </w:pPr>
      <w:r w:rsidRPr="00F07912">
        <w:rPr>
          <w:sz w:val="20"/>
          <w:szCs w:val="20"/>
        </w:rPr>
        <w:t xml:space="preserve">• Fault finding and liaising with the Setters &amp; the Engineering department. </w:t>
      </w:r>
    </w:p>
    <w:p w14:paraId="5976985C" w14:textId="77777777" w:rsidR="0042355F" w:rsidRPr="00F07912" w:rsidRDefault="0042355F">
      <w:pPr>
        <w:rPr>
          <w:sz w:val="20"/>
          <w:szCs w:val="20"/>
        </w:rPr>
      </w:pPr>
      <w:r w:rsidRPr="00F07912">
        <w:rPr>
          <w:sz w:val="20"/>
          <w:szCs w:val="20"/>
        </w:rPr>
        <w:t>• Assist with modifications of current machinery and assist with new installations of machinery. • Accurate record keeping and timely completion of paperwork for quality documentation</w:t>
      </w:r>
    </w:p>
    <w:p w14:paraId="1210F019" w14:textId="77777777" w:rsidR="0042355F" w:rsidRPr="00F07912" w:rsidRDefault="0042355F">
      <w:pPr>
        <w:rPr>
          <w:sz w:val="20"/>
          <w:szCs w:val="20"/>
        </w:rPr>
      </w:pPr>
      <w:r w:rsidRPr="00F07912">
        <w:rPr>
          <w:sz w:val="20"/>
          <w:szCs w:val="20"/>
        </w:rPr>
        <w:t xml:space="preserve">• Liaise with Team Leaders, Setters &amp; Engineering through escalation processes for machine downtime. </w:t>
      </w:r>
    </w:p>
    <w:p w14:paraId="5457DFCC" w14:textId="77777777" w:rsidR="0042355F" w:rsidRPr="00F07912" w:rsidRDefault="0042355F">
      <w:pPr>
        <w:rPr>
          <w:sz w:val="20"/>
          <w:szCs w:val="20"/>
        </w:rPr>
      </w:pPr>
      <w:r w:rsidRPr="00F07912">
        <w:rPr>
          <w:sz w:val="20"/>
          <w:szCs w:val="20"/>
        </w:rPr>
        <w:t xml:space="preserve">• Work to achieve machine targets and customer deadlines </w:t>
      </w:r>
    </w:p>
    <w:p w14:paraId="64749DB7" w14:textId="77777777" w:rsidR="0042355F" w:rsidRPr="00F07912" w:rsidRDefault="0042355F">
      <w:pPr>
        <w:rPr>
          <w:sz w:val="20"/>
          <w:szCs w:val="20"/>
        </w:rPr>
      </w:pPr>
    </w:p>
    <w:p w14:paraId="11FABBE6" w14:textId="5B071981" w:rsidR="0042355F" w:rsidRPr="00F07912" w:rsidRDefault="0042355F">
      <w:pPr>
        <w:rPr>
          <w:b/>
          <w:bCs/>
          <w:sz w:val="20"/>
          <w:szCs w:val="20"/>
        </w:rPr>
      </w:pPr>
      <w:r w:rsidRPr="00F07912">
        <w:rPr>
          <w:b/>
          <w:bCs/>
          <w:sz w:val="20"/>
          <w:szCs w:val="20"/>
        </w:rPr>
        <w:t xml:space="preserve">Skills &amp; Experience required: </w:t>
      </w:r>
    </w:p>
    <w:p w14:paraId="0D683A5A" w14:textId="77777777" w:rsidR="0042355F" w:rsidRPr="00F07912" w:rsidRDefault="0042355F">
      <w:pPr>
        <w:rPr>
          <w:sz w:val="20"/>
          <w:szCs w:val="20"/>
        </w:rPr>
      </w:pPr>
      <w:r w:rsidRPr="00F07912">
        <w:rPr>
          <w:sz w:val="20"/>
          <w:szCs w:val="20"/>
        </w:rPr>
        <w:t xml:space="preserve">• Machine experience preferred but not essential </w:t>
      </w:r>
    </w:p>
    <w:p w14:paraId="15B1EB6B" w14:textId="77777777" w:rsidR="0042355F" w:rsidRPr="00F07912" w:rsidRDefault="0042355F">
      <w:pPr>
        <w:rPr>
          <w:sz w:val="20"/>
          <w:szCs w:val="20"/>
        </w:rPr>
      </w:pPr>
      <w:r w:rsidRPr="00F07912">
        <w:rPr>
          <w:sz w:val="20"/>
          <w:szCs w:val="20"/>
        </w:rPr>
        <w:t xml:space="preserve">• Self-motivated </w:t>
      </w:r>
    </w:p>
    <w:p w14:paraId="7326DA08" w14:textId="77777777" w:rsidR="0042355F" w:rsidRPr="00F07912" w:rsidRDefault="0042355F">
      <w:pPr>
        <w:rPr>
          <w:sz w:val="20"/>
          <w:szCs w:val="20"/>
        </w:rPr>
      </w:pPr>
      <w:r w:rsidRPr="00F07912">
        <w:rPr>
          <w:sz w:val="20"/>
          <w:szCs w:val="20"/>
        </w:rPr>
        <w:t xml:space="preserve">• The ability to stand, walk and move for up to 8 hours per day </w:t>
      </w:r>
    </w:p>
    <w:p w14:paraId="48D179D5" w14:textId="77777777" w:rsidR="0042355F" w:rsidRPr="00F07912" w:rsidRDefault="0042355F">
      <w:pPr>
        <w:rPr>
          <w:sz w:val="20"/>
          <w:szCs w:val="20"/>
        </w:rPr>
      </w:pPr>
      <w:r w:rsidRPr="00F07912">
        <w:rPr>
          <w:sz w:val="20"/>
          <w:szCs w:val="20"/>
        </w:rPr>
        <w:t xml:space="preserve">• Team player </w:t>
      </w:r>
    </w:p>
    <w:p w14:paraId="3AD69755" w14:textId="77777777" w:rsidR="0042355F" w:rsidRPr="00F07912" w:rsidRDefault="0042355F">
      <w:pPr>
        <w:rPr>
          <w:sz w:val="20"/>
          <w:szCs w:val="20"/>
        </w:rPr>
      </w:pPr>
      <w:r w:rsidRPr="00F07912">
        <w:rPr>
          <w:sz w:val="20"/>
          <w:szCs w:val="20"/>
        </w:rPr>
        <w:t xml:space="preserve">• Good communication skills </w:t>
      </w:r>
    </w:p>
    <w:p w14:paraId="097008DB" w14:textId="77777777" w:rsidR="0042355F" w:rsidRPr="00F07912" w:rsidRDefault="0042355F">
      <w:pPr>
        <w:rPr>
          <w:sz w:val="20"/>
          <w:szCs w:val="20"/>
        </w:rPr>
      </w:pPr>
      <w:r w:rsidRPr="00F07912">
        <w:rPr>
          <w:sz w:val="20"/>
          <w:szCs w:val="20"/>
        </w:rPr>
        <w:t xml:space="preserve">• Able to work under pressure &amp; have impeccable time keeping </w:t>
      </w:r>
    </w:p>
    <w:p w14:paraId="6733DF14" w14:textId="77777777" w:rsidR="0042355F" w:rsidRPr="00F07912" w:rsidRDefault="0042355F">
      <w:pPr>
        <w:rPr>
          <w:sz w:val="20"/>
          <w:szCs w:val="20"/>
        </w:rPr>
      </w:pPr>
      <w:r w:rsidRPr="00F07912">
        <w:rPr>
          <w:sz w:val="20"/>
          <w:szCs w:val="20"/>
        </w:rPr>
        <w:t xml:space="preserve">• Ability to multi-task, work to deadlines and prioritise workload to meet production demands. </w:t>
      </w:r>
    </w:p>
    <w:p w14:paraId="782DEF93" w14:textId="154CC5A1" w:rsidR="0042355F" w:rsidRPr="00F07912" w:rsidRDefault="0042355F">
      <w:pPr>
        <w:rPr>
          <w:b/>
          <w:bCs/>
          <w:sz w:val="20"/>
          <w:szCs w:val="20"/>
        </w:rPr>
      </w:pPr>
      <w:r w:rsidRPr="00F07912">
        <w:rPr>
          <w:b/>
          <w:bCs/>
          <w:sz w:val="20"/>
          <w:szCs w:val="20"/>
        </w:rPr>
        <w:t xml:space="preserve">Essential attributes: </w:t>
      </w:r>
    </w:p>
    <w:p w14:paraId="4D2DD411" w14:textId="77777777" w:rsidR="0042355F" w:rsidRPr="00F07912" w:rsidRDefault="0042355F">
      <w:pPr>
        <w:rPr>
          <w:sz w:val="20"/>
          <w:szCs w:val="20"/>
        </w:rPr>
      </w:pPr>
      <w:r w:rsidRPr="00F07912">
        <w:rPr>
          <w:sz w:val="20"/>
          <w:szCs w:val="20"/>
        </w:rPr>
        <w:t xml:space="preserve">• Hungry - a manageable and sustainable commitment in doing a job well and going above and beyond when it is truly required. </w:t>
      </w:r>
    </w:p>
    <w:p w14:paraId="53238ECE" w14:textId="77777777" w:rsidR="0042355F" w:rsidRPr="00F07912" w:rsidRDefault="0042355F">
      <w:pPr>
        <w:rPr>
          <w:sz w:val="20"/>
          <w:szCs w:val="20"/>
        </w:rPr>
      </w:pPr>
      <w:r w:rsidRPr="00F07912">
        <w:rPr>
          <w:sz w:val="20"/>
          <w:szCs w:val="20"/>
        </w:rPr>
        <w:t xml:space="preserve">• Smart - asks good questions, listens to what others are saying and stays engaged in conversations intently. </w:t>
      </w:r>
    </w:p>
    <w:p w14:paraId="03482AFF" w14:textId="722D690A" w:rsidR="00D30B39" w:rsidRPr="00F07912" w:rsidRDefault="0042355F">
      <w:pPr>
        <w:rPr>
          <w:sz w:val="20"/>
          <w:szCs w:val="20"/>
        </w:rPr>
      </w:pPr>
      <w:r w:rsidRPr="00F07912">
        <w:rPr>
          <w:sz w:val="20"/>
          <w:szCs w:val="20"/>
        </w:rPr>
        <w:t>• Humility - shares credit, emphasises team over self, and defines success collectively rather than individually</w:t>
      </w:r>
    </w:p>
    <w:p w14:paraId="72523AE9" w14:textId="555F1F1B" w:rsidR="0042355F" w:rsidRPr="00F07912" w:rsidRDefault="0042355F">
      <w:pPr>
        <w:rPr>
          <w:b/>
          <w:bCs/>
          <w:sz w:val="20"/>
          <w:szCs w:val="20"/>
          <w:u w:val="single"/>
        </w:rPr>
      </w:pPr>
      <w:r w:rsidRPr="00F07912">
        <w:rPr>
          <w:b/>
          <w:bCs/>
          <w:sz w:val="20"/>
          <w:szCs w:val="20"/>
          <w:u w:val="single"/>
        </w:rPr>
        <w:t xml:space="preserve">Closing Date: </w:t>
      </w:r>
    </w:p>
    <w:sectPr w:rsidR="0042355F" w:rsidRPr="00F0791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E5FAA" w14:textId="77777777" w:rsidR="0042355F" w:rsidRDefault="0042355F" w:rsidP="0042355F">
      <w:pPr>
        <w:spacing w:after="0" w:line="240" w:lineRule="auto"/>
      </w:pPr>
      <w:r>
        <w:separator/>
      </w:r>
    </w:p>
  </w:endnote>
  <w:endnote w:type="continuationSeparator" w:id="0">
    <w:p w14:paraId="51CC55C5" w14:textId="77777777" w:rsidR="0042355F" w:rsidRDefault="0042355F" w:rsidP="0042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A91D" w14:textId="77777777" w:rsidR="0042355F" w:rsidRDefault="0042355F" w:rsidP="0042355F">
      <w:pPr>
        <w:spacing w:after="0" w:line="240" w:lineRule="auto"/>
      </w:pPr>
      <w:r>
        <w:separator/>
      </w:r>
    </w:p>
  </w:footnote>
  <w:footnote w:type="continuationSeparator" w:id="0">
    <w:p w14:paraId="47411D02" w14:textId="77777777" w:rsidR="0042355F" w:rsidRDefault="0042355F" w:rsidP="00423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3E3A6" w14:textId="02B64952" w:rsidR="0042355F" w:rsidRPr="00F07912" w:rsidRDefault="0042355F" w:rsidP="00F07912">
    <w:pPr>
      <w:pStyle w:val="Header"/>
      <w:spacing w:line="720" w:lineRule="auto"/>
      <w:jc w:val="center"/>
      <w:rPr>
        <w:lang w:val="en-US"/>
      </w:rPr>
    </w:pPr>
    <w:r>
      <w:rPr>
        <w:noProof/>
      </w:rPr>
      <w:drawing>
        <wp:inline distT="0" distB="0" distL="0" distR="0" wp14:anchorId="26277C1F" wp14:editId="6F0FAE90">
          <wp:extent cx="3884984" cy="1352550"/>
          <wp:effectExtent l="0" t="0" r="1270" b="0"/>
          <wp:docPr id="1184403940" name="Picture 1" descr="A purple circle with a white letter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03940" name="Picture 1" descr="A purple circle with a white letter and a crow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13703" cy="13625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5F"/>
    <w:rsid w:val="000E433A"/>
    <w:rsid w:val="0042355F"/>
    <w:rsid w:val="009E115A"/>
    <w:rsid w:val="00B31320"/>
    <w:rsid w:val="00D30B39"/>
    <w:rsid w:val="00F07912"/>
    <w:rsid w:val="00FE1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D85B6"/>
  <w15:chartTrackingRefBased/>
  <w15:docId w15:val="{16BD4A35-D011-422B-B292-4124B88C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55F"/>
    <w:rPr>
      <w:rFonts w:eastAsiaTheme="majorEastAsia" w:cstheme="majorBidi"/>
      <w:color w:val="272727" w:themeColor="text1" w:themeTint="D8"/>
    </w:rPr>
  </w:style>
  <w:style w:type="paragraph" w:styleId="Title">
    <w:name w:val="Title"/>
    <w:basedOn w:val="Normal"/>
    <w:next w:val="Normal"/>
    <w:link w:val="TitleChar"/>
    <w:uiPriority w:val="10"/>
    <w:qFormat/>
    <w:rsid w:val="00423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55F"/>
    <w:pPr>
      <w:spacing w:before="160"/>
      <w:jc w:val="center"/>
    </w:pPr>
    <w:rPr>
      <w:i/>
      <w:iCs/>
      <w:color w:val="404040" w:themeColor="text1" w:themeTint="BF"/>
    </w:rPr>
  </w:style>
  <w:style w:type="character" w:customStyle="1" w:styleId="QuoteChar">
    <w:name w:val="Quote Char"/>
    <w:basedOn w:val="DefaultParagraphFont"/>
    <w:link w:val="Quote"/>
    <w:uiPriority w:val="29"/>
    <w:rsid w:val="0042355F"/>
    <w:rPr>
      <w:i/>
      <w:iCs/>
      <w:color w:val="404040" w:themeColor="text1" w:themeTint="BF"/>
    </w:rPr>
  </w:style>
  <w:style w:type="paragraph" w:styleId="ListParagraph">
    <w:name w:val="List Paragraph"/>
    <w:basedOn w:val="Normal"/>
    <w:uiPriority w:val="34"/>
    <w:qFormat/>
    <w:rsid w:val="0042355F"/>
    <w:pPr>
      <w:ind w:left="720"/>
      <w:contextualSpacing/>
    </w:pPr>
  </w:style>
  <w:style w:type="character" w:styleId="IntenseEmphasis">
    <w:name w:val="Intense Emphasis"/>
    <w:basedOn w:val="DefaultParagraphFont"/>
    <w:uiPriority w:val="21"/>
    <w:qFormat/>
    <w:rsid w:val="0042355F"/>
    <w:rPr>
      <w:i/>
      <w:iCs/>
      <w:color w:val="0F4761" w:themeColor="accent1" w:themeShade="BF"/>
    </w:rPr>
  </w:style>
  <w:style w:type="paragraph" w:styleId="IntenseQuote">
    <w:name w:val="Intense Quote"/>
    <w:basedOn w:val="Normal"/>
    <w:next w:val="Normal"/>
    <w:link w:val="IntenseQuoteChar"/>
    <w:uiPriority w:val="30"/>
    <w:qFormat/>
    <w:rsid w:val="00423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55F"/>
    <w:rPr>
      <w:i/>
      <w:iCs/>
      <w:color w:val="0F4761" w:themeColor="accent1" w:themeShade="BF"/>
    </w:rPr>
  </w:style>
  <w:style w:type="character" w:styleId="IntenseReference">
    <w:name w:val="Intense Reference"/>
    <w:basedOn w:val="DefaultParagraphFont"/>
    <w:uiPriority w:val="32"/>
    <w:qFormat/>
    <w:rsid w:val="0042355F"/>
    <w:rPr>
      <w:b/>
      <w:bCs/>
      <w:smallCaps/>
      <w:color w:val="0F4761" w:themeColor="accent1" w:themeShade="BF"/>
      <w:spacing w:val="5"/>
    </w:rPr>
  </w:style>
  <w:style w:type="paragraph" w:styleId="Header">
    <w:name w:val="header"/>
    <w:basedOn w:val="Normal"/>
    <w:link w:val="HeaderChar"/>
    <w:uiPriority w:val="99"/>
    <w:unhideWhenUsed/>
    <w:rsid w:val="00423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55F"/>
  </w:style>
  <w:style w:type="paragraph" w:styleId="Footer">
    <w:name w:val="footer"/>
    <w:basedOn w:val="Normal"/>
    <w:link w:val="FooterChar"/>
    <w:uiPriority w:val="99"/>
    <w:unhideWhenUsed/>
    <w:rsid w:val="00423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Street</dc:creator>
  <cp:keywords/>
  <dc:description/>
  <cp:lastModifiedBy>Darren Street</cp:lastModifiedBy>
  <cp:revision>2</cp:revision>
  <dcterms:created xsi:type="dcterms:W3CDTF">2024-10-14T12:25:00Z</dcterms:created>
  <dcterms:modified xsi:type="dcterms:W3CDTF">2024-10-15T12:52:00Z</dcterms:modified>
</cp:coreProperties>
</file>